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b/>
          <w:bCs/>
          <w:color w:val="2563EB"/>
          <w:sz w:val="40"/>
          <w:szCs w:val="40"/>
        </w:rPr>
        <w:t xml:space="preserve">QUOTATION</w:t>
      </w:r>
    </w:p>
    <w:p>
      <w:pPr>
        <w:pBdr>
          <w:bottom w:val="single" w:color="2563EB" w:sz="12" w:space="4"/>
        </w:pBdr>
        <w:spacing w:after="160"/>
      </w:pPr>
      <w:r>
        <w:rPr>
          <w:color w:val="6B7280"/>
          <w:sz w:val="18"/>
          <w:szCs w:val="18"/>
        </w:rPr>
        <w:t xml:space="preserve">Contractor / construction quote</w:t>
      </w:r>
    </w:p>
    <w:tbl>
      <w:tblPr>
        <w:tblW w:type="dxa" w:w="9360"/>
        <w:tblBorders>
          <w:top w:val="none"/>
          <w:left w:val="none"/>
          <w:bottom w:val="none"/>
          <w:right w:val="none"/>
          <w:insideH w:val="none"/>
          <w:insideV w:val="none"/>
        </w:tblBorders>
      </w:tblPr>
      <w:tblGrid>
        <w:gridCol w:w="4680"/>
        <w:gridCol w:w="4680"/>
      </w:tblGrid>
      <w:tr>
        <w:tc>
          <w:tcPr>
            <w:tcW w:type="dxa" w:w="4680"/>
            <w:tcBorders>
              <w:top w:val="none"/>
              <w:left w:val="none"/>
              <w:bottom w:val="none"/>
              <w:right w:val="none"/>
            </w:tcBorders>
            <w:tcMar>
              <w:top w:type="dxa" w:w="40"/>
              <w:left w:type="dxa" w:w="0"/>
              <w:bottom w:type="dxa" w:w="40"/>
              <w:right w:type="dxa" w:w="120"/>
            </w:tcMar>
          </w:tcPr>
          <w:p>
            <w:pPr>
              <w:spacing w:after="40"/>
            </w:pPr>
            <w:r>
              <w:rPr>
                <w:b/>
                <w:bCs/>
                <w:color w:val="6B7280"/>
                <w:sz w:val="15"/>
                <w:szCs w:val="15"/>
              </w:rPr>
              <w:t xml:space="preserve">FROM</w:t>
            </w:r>
          </w:p>
          <w:p>
            <w:pPr>
              <w:spacing w:after="20"/>
            </w:pPr>
            <w:r>
              <w:rPr>
                <w:color w:val="111111"/>
                <w:sz w:val="20"/>
                <w:szCs w:val="20"/>
              </w:rPr>
              <w:t xml:space="preserve">[Your business name]</w:t>
            </w:r>
          </w:p>
          <w:p>
            <w:pPr>
              <w:spacing w:after="20"/>
            </w:pPr>
            <w:r>
              <w:rPr>
                <w:color w:val="111111"/>
                <w:sz w:val="20"/>
                <w:szCs w:val="20"/>
              </w:rPr>
              <w:t xml:space="preserve">[Your name]</w:t>
            </w:r>
          </w:p>
          <w:p>
            <w:pPr>
              <w:spacing w:after="20"/>
            </w:pPr>
            <w:r>
              <w:rPr>
                <w:color w:val="111111"/>
                <w:sz w:val="20"/>
                <w:szCs w:val="20"/>
              </w:rPr>
              <w:t xml:space="preserve">[Address]</w:t>
            </w:r>
          </w:p>
          <w:p>
            <w:pPr>
              <w:spacing w:after="20"/>
            </w:pPr>
            <w:r>
              <w:rPr>
                <w:color w:val="111111"/>
                <w:sz w:val="20"/>
                <w:szCs w:val="20"/>
              </w:rPr>
              <w:t xml:space="preserve">[Phone]  ·  [Email]</w:t>
            </w:r>
          </w:p>
          <w:p>
            <w:pPr>
              <w:spacing w:after="20"/>
            </w:pPr>
            <w:r>
              <w:rPr>
                <w:color w:val="111111"/>
                <w:sz w:val="20"/>
                <w:szCs w:val="20"/>
              </w:rPr>
              <w:t xml:space="preserve">[VAT / Tax / Reg. number]</w:t>
            </w:r>
          </w:p>
        </w:tc>
        <w:tc>
          <w:tcPr>
            <w:tcW w:type="dxa" w:w="4680"/>
            <w:tcBorders>
              <w:top w:val="none"/>
              <w:left w:val="none"/>
              <w:bottom w:val="none"/>
              <w:right w:val="none"/>
            </w:tcBorders>
            <w:tcMar>
              <w:top w:type="dxa" w:w="40"/>
              <w:left w:type="dxa" w:w="0"/>
              <w:bottom w:type="dxa" w:w="40"/>
              <w:right w:type="dxa" w:w="120"/>
            </w:tcMar>
          </w:tcPr>
          <w:p>
            <w:pPr>
              <w:spacing w:after="40"/>
            </w:pPr>
            <w:r>
              <w:rPr>
                <w:b/>
                <w:bCs/>
                <w:color w:val="6B7280"/>
                <w:sz w:val="15"/>
                <w:szCs w:val="15"/>
              </w:rPr>
              <w:t xml:space="preserve">PREPARED FOR</w:t>
            </w:r>
          </w:p>
          <w:p>
            <w:pPr>
              <w:spacing w:after="20"/>
            </w:pPr>
            <w:r>
              <w:rPr>
                <w:color w:val="111111"/>
                <w:sz w:val="20"/>
                <w:szCs w:val="20"/>
              </w:rPr>
              <w:t xml:space="preserve">[Client name]</w:t>
            </w:r>
          </w:p>
          <w:p>
            <w:pPr>
              <w:spacing w:after="20"/>
            </w:pPr>
            <w:r>
              <w:rPr>
                <w:color w:val="111111"/>
                <w:sz w:val="20"/>
                <w:szCs w:val="20"/>
              </w:rPr>
              <w:t xml:space="preserve">[Company]</w:t>
            </w:r>
          </w:p>
          <w:p>
            <w:pPr>
              <w:spacing w:after="20"/>
            </w:pPr>
            <w:r>
              <w:rPr>
                <w:color w:val="111111"/>
                <w:sz w:val="20"/>
                <w:szCs w:val="20"/>
              </w:rPr>
              <w:t xml:space="preserve">[Site / project address]</w:t>
            </w:r>
          </w:p>
          <w:p>
            <w:pPr>
              <w:spacing w:after="20"/>
            </w:pPr>
            <w:r>
              <w:rPr>
                <w:color w:val="111111"/>
                <w:sz w:val="20"/>
                <w:szCs w:val="20"/>
              </w:rPr>
              <w:t xml:space="preserve">[Phone]  ·  [Email]</w:t>
            </w:r>
          </w:p>
        </w:tc>
      </w:tr>
    </w:tbl>
    <w:p>
      <w:pPr>
        <w:spacing w:after="120"/>
      </w:pPr>
    </w:p>
    <w:tbl>
      <w:tblPr>
        <w:tblW w:type="dxa" w:w="9360"/>
        <w:tblBorders>
          <w:top w:val="none"/>
          <w:left w:val="none"/>
          <w:bottom w:val="none"/>
          <w:right w:val="none"/>
          <w:insideH w:val="none"/>
          <w:insideV w:val="none"/>
        </w:tblBorders>
      </w:tblPr>
      <w:tblGrid>
        <w:gridCol w:w="3120"/>
        <w:gridCol w:w="3120"/>
        <w:gridCol w:w="3120"/>
      </w:tblGrid>
      <w:tr>
        <w:tc>
          <w:tcPr>
            <w:tcW w:type="dxa" w:w="3120"/>
            <w:tcBorders>
              <w:top w:val="none"/>
              <w:left w:val="none"/>
              <w:bottom w:val="none"/>
              <w:right w:val="none"/>
            </w:tcBorders>
            <w:tcMar>
              <w:top w:type="dxa" w:w="40"/>
              <w:left w:type="dxa" w:w="0"/>
              <w:bottom w:type="dxa" w:w="40"/>
              <w:right w:type="dxa" w:w="120"/>
            </w:tcMar>
          </w:tcPr>
          <w:p>
            <w:pPr>
              <w:spacing w:after="40"/>
            </w:pPr>
            <w:r>
              <w:rPr>
                <w:b/>
                <w:bCs/>
                <w:color w:val="6B7280"/>
                <w:sz w:val="15"/>
                <w:szCs w:val="15"/>
              </w:rPr>
              <w:t xml:space="preserve">QUOTE NO.</w:t>
            </w:r>
          </w:p>
          <w:p>
            <w:pPr>
              <w:spacing w:after="20"/>
            </w:pPr>
            <w:r>
              <w:rPr>
                <w:color w:val="111111"/>
                <w:sz w:val="20"/>
                <w:szCs w:val="20"/>
              </w:rPr>
              <w:t xml:space="preserve">[Q-001]</w:t>
            </w:r>
          </w:p>
        </w:tc>
        <w:tc>
          <w:tcPr>
            <w:tcW w:type="dxa" w:w="3120"/>
            <w:tcBorders>
              <w:top w:val="none"/>
              <w:left w:val="none"/>
              <w:bottom w:val="none"/>
              <w:right w:val="none"/>
            </w:tcBorders>
            <w:tcMar>
              <w:top w:type="dxa" w:w="40"/>
              <w:left w:type="dxa" w:w="0"/>
              <w:bottom w:type="dxa" w:w="40"/>
              <w:right w:type="dxa" w:w="120"/>
            </w:tcMar>
          </w:tcPr>
          <w:p>
            <w:pPr>
              <w:spacing w:after="40"/>
            </w:pPr>
            <w:r>
              <w:rPr>
                <w:b/>
                <w:bCs/>
                <w:color w:val="6B7280"/>
                <w:sz w:val="15"/>
                <w:szCs w:val="15"/>
              </w:rPr>
              <w:t xml:space="preserve">DATE</w:t>
            </w:r>
          </w:p>
          <w:p>
            <w:pPr>
              <w:spacing w:after="20"/>
            </w:pPr>
            <w:r>
              <w:rPr>
                <w:color w:val="111111"/>
                <w:sz w:val="20"/>
                <w:szCs w:val="20"/>
              </w:rPr>
              <w:t xml:space="preserve">[DD/MM/YYYY]</w:t>
            </w:r>
          </w:p>
        </w:tc>
        <w:tc>
          <w:tcPr>
            <w:tcW w:type="dxa" w:w="3120"/>
            <w:tcBorders>
              <w:top w:val="none"/>
              <w:left w:val="none"/>
              <w:bottom w:val="none"/>
              <w:right w:val="none"/>
            </w:tcBorders>
            <w:tcMar>
              <w:top w:type="dxa" w:w="40"/>
              <w:left w:type="dxa" w:w="0"/>
              <w:bottom w:type="dxa" w:w="40"/>
              <w:right w:type="dxa" w:w="120"/>
            </w:tcMar>
          </w:tcPr>
          <w:p>
            <w:pPr>
              <w:spacing w:after="40"/>
            </w:pPr>
            <w:r>
              <w:rPr>
                <w:b/>
                <w:bCs/>
                <w:color w:val="6B7280"/>
                <w:sz w:val="15"/>
                <w:szCs w:val="15"/>
              </w:rPr>
              <w:t xml:space="preserve">VALID UNTIL</w:t>
            </w:r>
          </w:p>
          <w:p>
            <w:pPr>
              <w:spacing w:after="20"/>
            </w:pPr>
            <w:r>
              <w:rPr>
                <w:color w:val="111111"/>
                <w:sz w:val="20"/>
                <w:szCs w:val="20"/>
              </w:rPr>
              <w:t xml:space="preserve">[DD/MM/YYYY]</w:t>
            </w:r>
          </w:p>
        </w:tc>
      </w:tr>
    </w:tbl>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1200"/>
        <w:gridCol w:w="1800"/>
        <w:gridCol w:w="1800"/>
      </w:tblGrid>
      <w:tr>
        <w:trPr>
          <w:tblHeader/>
        </w:trPr>
        <w:tc>
          <w:tcPr>
            <w:tcW w:type="dxa" w:w="4560"/>
            <w:tcBorders>
              <w:top w:val="single" w:color="D9D9D9" w:sz="4"/>
              <w:left w:val="single" w:color="D9D9D9" w:sz="4"/>
              <w:bottom w:val="single" w:color="D9D9D9" w:sz="4"/>
              <w:right w:val="single" w:color="D9D9D9" w:sz="4"/>
            </w:tcBorders>
            <w:shd w:fill="2563EB" w:val="clear"/>
            <w:tcMar>
              <w:top w:type="dxa" w:w="80"/>
              <w:left w:type="dxa" w:w="120"/>
              <w:bottom w:type="dxa" w:w="80"/>
              <w:right w:type="dxa" w:w="120"/>
            </w:tcMar>
            <w:vAlign w:val="center"/>
          </w:tcPr>
          <w:p>
            <w:pPr>
              <w:jc w:val="left"/>
            </w:pPr>
            <w:r>
              <w:rPr>
                <w:b/>
                <w:bCs/>
                <w:color w:val="FFFFFF"/>
                <w:sz w:val="18"/>
                <w:szCs w:val="18"/>
              </w:rPr>
              <w:t xml:space="preserve">Description</w:t>
            </w:r>
          </w:p>
        </w:tc>
        <w:tc>
          <w:tcPr>
            <w:tcW w:type="dxa" w:w="1200"/>
            <w:tcBorders>
              <w:top w:val="single" w:color="D9D9D9" w:sz="4"/>
              <w:left w:val="single" w:color="D9D9D9" w:sz="4"/>
              <w:bottom w:val="single" w:color="D9D9D9" w:sz="4"/>
              <w:right w:val="single" w:color="D9D9D9" w:sz="4"/>
            </w:tcBorders>
            <w:shd w:fill="2563EB" w:val="clear"/>
            <w:tcMar>
              <w:top w:type="dxa" w:w="80"/>
              <w:left w:type="dxa" w:w="120"/>
              <w:bottom w:type="dxa" w:w="80"/>
              <w:right w:type="dxa" w:w="120"/>
            </w:tcMar>
            <w:vAlign w:val="center"/>
          </w:tcPr>
          <w:p>
            <w:pPr>
              <w:jc w:val="center"/>
            </w:pPr>
            <w:r>
              <w:rPr>
                <w:b/>
                <w:bCs/>
                <w:color w:val="FFFFFF"/>
                <w:sz w:val="18"/>
                <w:szCs w:val="18"/>
              </w:rPr>
              <w:t xml:space="preserve">Qty</w:t>
            </w:r>
          </w:p>
        </w:tc>
        <w:tc>
          <w:tcPr>
            <w:tcW w:type="dxa" w:w="1800"/>
            <w:tcBorders>
              <w:top w:val="single" w:color="D9D9D9" w:sz="4"/>
              <w:left w:val="single" w:color="D9D9D9" w:sz="4"/>
              <w:bottom w:val="single" w:color="D9D9D9" w:sz="4"/>
              <w:right w:val="single" w:color="D9D9D9" w:sz="4"/>
            </w:tcBorders>
            <w:shd w:fill="2563EB" w:val="clear"/>
            <w:tcMar>
              <w:top w:type="dxa" w:w="80"/>
              <w:left w:type="dxa" w:w="120"/>
              <w:bottom w:type="dxa" w:w="80"/>
              <w:right w:type="dxa" w:w="120"/>
            </w:tcMar>
            <w:vAlign w:val="center"/>
          </w:tcPr>
          <w:p>
            <w:pPr>
              <w:jc w:val="right"/>
            </w:pPr>
            <w:r>
              <w:rPr>
                <w:b/>
                <w:bCs/>
                <w:color w:val="FFFFFF"/>
                <w:sz w:val="18"/>
                <w:szCs w:val="18"/>
              </w:rPr>
              <w:t xml:space="preserve">Unit price</w:t>
            </w:r>
          </w:p>
        </w:tc>
        <w:tc>
          <w:tcPr>
            <w:tcW w:type="dxa" w:w="1800"/>
            <w:tcBorders>
              <w:top w:val="single" w:color="D9D9D9" w:sz="4"/>
              <w:left w:val="single" w:color="D9D9D9" w:sz="4"/>
              <w:bottom w:val="single" w:color="D9D9D9" w:sz="4"/>
              <w:right w:val="single" w:color="D9D9D9" w:sz="4"/>
            </w:tcBorders>
            <w:shd w:fill="2563EB" w:val="clear"/>
            <w:tcMar>
              <w:top w:type="dxa" w:w="80"/>
              <w:left w:type="dxa" w:w="120"/>
              <w:bottom w:type="dxa" w:w="80"/>
              <w:right w:type="dxa" w:w="120"/>
            </w:tcMar>
            <w:vAlign w:val="center"/>
          </w:tcPr>
          <w:p>
            <w:pPr>
              <w:jc w:val="right"/>
            </w:pPr>
            <w:r>
              <w:rPr>
                <w:b/>
                <w:bCs/>
                <w:color w:val="FFFFFF"/>
                <w:sz w:val="18"/>
                <w:szCs w:val="18"/>
              </w:rPr>
              <w:t xml:space="preserve">Amount</w:t>
            </w:r>
          </w:p>
        </w:tc>
      </w:tr>
      <w:tr>
        <w:trPr>
          <w:trHeight w:val="360" w:hRule="atLeast"/>
        </w:trPr>
        <w:tc>
          <w:tcPr>
            <w:tcW w:type="dxa" w:w="456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left"/>
            </w:pPr>
          </w:p>
        </w:tc>
        <w:tc>
          <w:tcPr>
            <w:tcW w:type="dxa" w:w="12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center"/>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r>
      <w:tr>
        <w:trPr>
          <w:trHeight w:val="360" w:hRule="atLeast"/>
        </w:trPr>
        <w:tc>
          <w:tcPr>
            <w:tcW w:type="dxa" w:w="456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left"/>
            </w:pPr>
          </w:p>
        </w:tc>
        <w:tc>
          <w:tcPr>
            <w:tcW w:type="dxa" w:w="12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center"/>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r>
      <w:tr>
        <w:trPr>
          <w:trHeight w:val="360" w:hRule="atLeast"/>
        </w:trPr>
        <w:tc>
          <w:tcPr>
            <w:tcW w:type="dxa" w:w="456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left"/>
            </w:pPr>
          </w:p>
        </w:tc>
        <w:tc>
          <w:tcPr>
            <w:tcW w:type="dxa" w:w="12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center"/>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r>
      <w:tr>
        <w:trPr>
          <w:trHeight w:val="360" w:hRule="atLeast"/>
        </w:trPr>
        <w:tc>
          <w:tcPr>
            <w:tcW w:type="dxa" w:w="456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left"/>
            </w:pPr>
          </w:p>
        </w:tc>
        <w:tc>
          <w:tcPr>
            <w:tcW w:type="dxa" w:w="12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center"/>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r>
      <w:tr>
        <w:trPr>
          <w:trHeight w:val="360" w:hRule="atLeast"/>
        </w:trPr>
        <w:tc>
          <w:tcPr>
            <w:tcW w:type="dxa" w:w="456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left"/>
            </w:pPr>
          </w:p>
        </w:tc>
        <w:tc>
          <w:tcPr>
            <w:tcW w:type="dxa" w:w="12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center"/>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r>
      <w:tr>
        <w:trPr>
          <w:trHeight w:val="360" w:hRule="atLeast"/>
        </w:trPr>
        <w:tc>
          <w:tcPr>
            <w:tcW w:type="dxa" w:w="456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left"/>
            </w:pPr>
          </w:p>
        </w:tc>
        <w:tc>
          <w:tcPr>
            <w:tcW w:type="dxa" w:w="12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center"/>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r>
      <w:tr>
        <w:trPr>
          <w:trHeight w:val="360" w:hRule="atLeast"/>
        </w:trPr>
        <w:tc>
          <w:tcPr>
            <w:tcW w:type="dxa" w:w="456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left"/>
            </w:pPr>
          </w:p>
        </w:tc>
        <w:tc>
          <w:tcPr>
            <w:tcW w:type="dxa" w:w="12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center"/>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vAlign w:val="center"/>
          </w:tcPr>
          <w:p>
            <w:pPr>
              <w:jc w:val="right"/>
            </w:pPr>
          </w:p>
        </w:tc>
      </w:tr>
    </w:tbl>
    <w:p>
      <w:pPr>
        <w:spacing w:after="100"/>
      </w:pPr>
    </w:p>
    <w:tbl>
      <w:tblPr>
        <w:tblW w:type="dxa" w:w="3600"/>
        <w:jc w:val="right"/>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tblGrid>
      <w:tr>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tcPr>
          <w:p>
            <w:pPr>
              <w:jc w:val="right"/>
            </w:pPr>
            <w:r>
              <w:rPr>
                <w:b w:val="false"/>
                <w:bCs w:val="false"/>
                <w:color w:val="6B7280"/>
                <w:sz w:val="20"/>
                <w:szCs w:val="20"/>
              </w:rPr>
              <w:t xml:space="preserve">Subtotal</w:t>
            </w: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tcPr>
          <w:p>
            <w:pPr>
              <w:jc w:val="right"/>
            </w:pPr>
            <w:r>
              <w:rPr>
                <w:b w:val="false"/>
                <w:bCs w:val="false"/>
                <w:color w:val="111111"/>
                <w:sz w:val="20"/>
                <w:szCs w:val="20"/>
              </w:rPr>
              <w:t xml:space="preserve">[ ]</w:t>
            </w:r>
          </w:p>
        </w:tc>
      </w:tr>
      <w:tr>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tcPr>
          <w:p>
            <w:pPr>
              <w:jc w:val="right"/>
            </w:pPr>
            <w:r>
              <w:rPr>
                <w:b w:val="false"/>
                <w:bCs w:val="false"/>
                <w:color w:val="6B7280"/>
                <w:sz w:val="20"/>
                <w:szCs w:val="20"/>
              </w:rPr>
              <w:t xml:space="preserve">Tax (VAT / GST / Sales tax)</w:t>
            </w:r>
          </w:p>
        </w:tc>
        <w:tc>
          <w:tcPr>
            <w:tcW w:type="dxa" w:w="1800"/>
            <w:tcBorders>
              <w:top w:val="single" w:color="D9D9D9" w:sz="4"/>
              <w:left w:val="single" w:color="D9D9D9" w:sz="4"/>
              <w:bottom w:val="single" w:color="D9D9D9" w:sz="4"/>
              <w:right w:val="single" w:color="D9D9D9" w:sz="4"/>
            </w:tcBorders>
            <w:tcMar>
              <w:top w:type="dxa" w:w="80"/>
              <w:left w:type="dxa" w:w="120"/>
              <w:bottom w:type="dxa" w:w="80"/>
              <w:right w:type="dxa" w:w="120"/>
            </w:tcMar>
          </w:tcPr>
          <w:p>
            <w:pPr>
              <w:jc w:val="right"/>
            </w:pPr>
            <w:r>
              <w:rPr>
                <w:b w:val="false"/>
                <w:bCs w:val="false"/>
                <w:color w:val="111111"/>
                <w:sz w:val="20"/>
                <w:szCs w:val="20"/>
              </w:rPr>
              <w:t xml:space="preserve">[ ]</w:t>
            </w:r>
          </w:p>
        </w:tc>
      </w:tr>
      <w:tr>
        <w:tc>
          <w:tcPr>
            <w:tcW w:type="dxa" w:w="1800"/>
            <w:tcBorders>
              <w:top w:val="single" w:color="D9D9D9" w:sz="4"/>
              <w:left w:val="single" w:color="D9D9D9" w:sz="4"/>
              <w:bottom w:val="single" w:color="D9D9D9" w:sz="4"/>
              <w:right w:val="single" w:color="D9D9D9" w:sz="4"/>
            </w:tcBorders>
            <w:shd w:fill="F3F4F6" w:val="clear"/>
            <w:tcMar>
              <w:top w:type="dxa" w:w="80"/>
              <w:left w:type="dxa" w:w="120"/>
              <w:bottom w:type="dxa" w:w="80"/>
              <w:right w:type="dxa" w:w="120"/>
            </w:tcMar>
          </w:tcPr>
          <w:p>
            <w:pPr>
              <w:jc w:val="right"/>
            </w:pPr>
            <w:r>
              <w:rPr>
                <w:b/>
                <w:bCs/>
                <w:color w:val="111111"/>
                <w:sz w:val="20"/>
                <w:szCs w:val="20"/>
              </w:rPr>
              <w:t xml:space="preserve">Total</w:t>
            </w:r>
          </w:p>
        </w:tc>
        <w:tc>
          <w:tcPr>
            <w:tcW w:type="dxa" w:w="1800"/>
            <w:tcBorders>
              <w:top w:val="single" w:color="D9D9D9" w:sz="4"/>
              <w:left w:val="single" w:color="D9D9D9" w:sz="4"/>
              <w:bottom w:val="single" w:color="D9D9D9" w:sz="4"/>
              <w:right w:val="single" w:color="D9D9D9" w:sz="4"/>
            </w:tcBorders>
            <w:shd w:fill="F3F4F6" w:val="clear"/>
            <w:tcMar>
              <w:top w:type="dxa" w:w="80"/>
              <w:left w:type="dxa" w:w="120"/>
              <w:bottom w:type="dxa" w:w="80"/>
              <w:right w:type="dxa" w:w="120"/>
            </w:tcMar>
          </w:tcPr>
          <w:p>
            <w:pPr>
              <w:jc w:val="right"/>
            </w:pPr>
            <w:r>
              <w:rPr>
                <w:b/>
                <w:bCs/>
                <w:color w:val="2563EB"/>
                <w:sz w:val="20"/>
                <w:szCs w:val="20"/>
              </w:rPr>
              <w:t xml:space="preserve">[ ]</w:t>
            </w:r>
          </w:p>
        </w:tc>
      </w:tr>
    </w:tbl>
    <w:p>
      <w:pPr>
        <w:spacing w:after="200"/>
      </w:pPr>
    </w:p>
    <w:p>
      <w:pPr>
        <w:spacing w:after="60" w:before="80"/>
      </w:pPr>
      <w:r>
        <w:rPr>
          <w:b/>
          <w:bCs/>
          <w:color w:val="111111"/>
          <w:sz w:val="24"/>
          <w:szCs w:val="24"/>
        </w:rPr>
        <w:t xml:space="preserve">Scope of work</w:t>
      </w:r>
    </w:p>
    <w:p>
      <w:pPr>
        <w:spacing w:after="100"/>
      </w:pPr>
      <w:r>
        <w:rPr>
          <w:color w:val="333333"/>
          <w:sz w:val="20"/>
          <w:szCs w:val="20"/>
        </w:rPr>
        <w:t xml:space="preserve">Describe the project clearly so the client knows exactly what they are paying for. State the type of work, location and any key conditions or assumptions the price is based on.</w:t>
      </w:r>
    </w:p>
    <w:p>
      <w:pPr>
        <w:spacing w:after="40"/>
      </w:pPr>
      <w:r>
        <w:rPr>
          <w:b/>
          <w:bCs/>
          <w:color w:val="111111"/>
          <w:sz w:val="20"/>
          <w:szCs w:val="20"/>
        </w:rPr>
        <w:t xml:space="preserve">Included</w:t>
      </w:r>
    </w:p>
    <w:p>
      <w:pPr>
        <w:pStyle w:val="ListParagraph"/>
        <w:numPr>
          <w:ilvl w:val="0"/>
          <w:numId w:val="2"/>
        </w:numPr>
        <w:spacing w:after="40"/>
      </w:pPr>
      <w:r>
        <w:rPr>
          <w:sz w:val="20"/>
          <w:szCs w:val="20"/>
        </w:rPr>
        <w:t xml:space="preserve">Labour for the tasks listed above</w:t>
      </w:r>
    </w:p>
    <w:p>
      <w:pPr>
        <w:pStyle w:val="ListParagraph"/>
        <w:numPr>
          <w:ilvl w:val="0"/>
          <w:numId w:val="2"/>
        </w:numPr>
        <w:spacing w:after="40"/>
      </w:pPr>
      <w:r>
        <w:rPr>
          <w:sz w:val="20"/>
          <w:szCs w:val="20"/>
        </w:rPr>
        <w:t xml:space="preserve">Materials and equipment specified in the line items</w:t>
      </w:r>
    </w:p>
    <w:p>
      <w:pPr>
        <w:pStyle w:val="ListParagraph"/>
        <w:numPr>
          <w:ilvl w:val="0"/>
          <w:numId w:val="2"/>
        </w:numPr>
        <w:spacing w:after="40"/>
      </w:pPr>
      <w:r>
        <w:rPr>
          <w:sz w:val="20"/>
          <w:szCs w:val="20"/>
        </w:rPr>
        <w:t xml:space="preserve">Site preparation and waste removal (unless noted otherwise)</w:t>
      </w:r>
    </w:p>
    <w:p>
      <w:pPr>
        <w:spacing w:after="40" w:before="80"/>
      </w:pPr>
      <w:r>
        <w:rPr>
          <w:b/>
          <w:bCs/>
          <w:color w:val="111111"/>
          <w:sz w:val="20"/>
          <w:szCs w:val="20"/>
        </w:rPr>
        <w:t xml:space="preserve">Not included</w:t>
      </w:r>
    </w:p>
    <w:p>
      <w:pPr>
        <w:pStyle w:val="ListParagraph"/>
        <w:numPr>
          <w:ilvl w:val="0"/>
          <w:numId w:val="3"/>
        </w:numPr>
        <w:spacing w:after="40"/>
      </w:pPr>
      <w:r>
        <w:rPr>
          <w:sz w:val="20"/>
          <w:szCs w:val="20"/>
        </w:rPr>
        <w:t xml:space="preserve">Any work not explicitly listed in this quote</w:t>
      </w:r>
    </w:p>
    <w:p>
      <w:pPr>
        <w:pStyle w:val="ListParagraph"/>
        <w:numPr>
          <w:ilvl w:val="0"/>
          <w:numId w:val="3"/>
        </w:numPr>
        <w:spacing w:after="40"/>
      </w:pPr>
      <w:r>
        <w:rPr>
          <w:sz w:val="20"/>
          <w:szCs w:val="20"/>
        </w:rPr>
        <w:t xml:space="preserve">Permits, surveys or third-party fees unless stated</w:t>
      </w:r>
    </w:p>
    <w:p>
      <w:pPr>
        <w:pStyle w:val="ListParagraph"/>
        <w:numPr>
          <w:ilvl w:val="0"/>
          <w:numId w:val="3"/>
        </w:numPr>
        <w:spacing w:after="40"/>
      </w:pPr>
      <w:r>
        <w:rPr>
          <w:sz w:val="20"/>
          <w:szCs w:val="20"/>
        </w:rPr>
        <w:t xml:space="preserve">Variations or additional works, which will be quoted separately in writing</w:t>
      </w:r>
    </w:p>
    <w:p>
      <w:pPr>
        <w:spacing w:after="60" w:before="160"/>
      </w:pPr>
      <w:r>
        <w:rPr>
          <w:b/>
          <w:bCs/>
          <w:color w:val="111111"/>
          <w:sz w:val="24"/>
          <w:szCs w:val="24"/>
        </w:rPr>
        <w:t xml:space="preserve">Terms &amp; payment</w:t>
      </w:r>
    </w:p>
    <w:p>
      <w:pPr>
        <w:pStyle w:val="ListParagraph"/>
        <w:numPr>
          <w:ilvl w:val="0"/>
          <w:numId w:val="4"/>
        </w:numPr>
        <w:spacing w:after="40"/>
      </w:pPr>
      <w:r>
        <w:rPr>
          <w:sz w:val="20"/>
          <w:szCs w:val="20"/>
        </w:rPr>
        <w:t xml:space="preserve">This quote is valid for 30 days from the date above. Material prices may change after this date.</w:t>
      </w:r>
    </w:p>
    <w:p>
      <w:pPr>
        <w:pStyle w:val="ListParagraph"/>
        <w:numPr>
          <w:ilvl w:val="0"/>
          <w:numId w:val="4"/>
        </w:numPr>
        <w:spacing w:after="40"/>
      </w:pPr>
      <w:r>
        <w:rPr>
          <w:sz w:val="20"/>
          <w:szCs w:val="20"/>
        </w:rPr>
        <w:t xml:space="preserve">For projects over [amount]: a [25]% deposit is payable on acceptance, with the balance due in agreed stage payments.</w:t>
      </w:r>
    </w:p>
    <w:p>
      <w:pPr>
        <w:pStyle w:val="ListParagraph"/>
        <w:numPr>
          <w:ilvl w:val="0"/>
          <w:numId w:val="4"/>
        </w:numPr>
        <w:spacing w:after="40"/>
      </w:pPr>
      <w:r>
        <w:rPr>
          <w:sz w:val="20"/>
          <w:szCs w:val="20"/>
        </w:rPr>
        <w:t xml:space="preserve">Final payment is due within [14] days of completion.</w:t>
      </w:r>
    </w:p>
    <w:p>
      <w:pPr>
        <w:pStyle w:val="ListParagraph"/>
        <w:numPr>
          <w:ilvl w:val="0"/>
          <w:numId w:val="4"/>
        </w:numPr>
        <w:spacing w:after="40"/>
      </w:pPr>
      <w:r>
        <w:rPr>
          <w:sz w:val="20"/>
          <w:szCs w:val="20"/>
        </w:rPr>
        <w:t xml:space="preserve">Any additional works outside the scope above will be subject to a separate written quotation before work begins.</w:t>
      </w:r>
    </w:p>
    <w:p>
      <w:pPr>
        <w:spacing w:before="200"/>
      </w:pPr>
      <w:r>
        <w:rPr>
          <w:color w:val="6B7280"/>
          <w:sz w:val="20"/>
          <w:szCs w:val="20"/>
        </w:rPr>
        <w:t xml:space="preserve">Accepted by: ______________________________    Date: ______________</w:t>
      </w:r>
    </w:p>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563EB" w:sz="6" w:space="6"/>
      </w:pBdr>
      <w:spacing w:before="60"/>
      <w:jc w:val="center"/>
    </w:pPr>
    <w:r>
      <w:rPr>
        <w:color w:val="6B7280"/>
        <w:sz w:val="16"/>
        <w:szCs w:val="16"/>
      </w:rPr>
      <w:t xml:space="preserve">Free quote template by </w:t>
    </w:r>
    <w:hyperlink w:history="1" r:id="rIdvxmfwrv1rfjs8xqdiqzv2">
      <w:r>
        <w:rPr>
          <w:color w:val="2563EB"/>
          <w:sz w:val="16"/>
          <w:szCs w:val="16"/>
          <w:u w:val="single"/>
        </w:rPr>
        <w:t xml:space="preserve">GetQuotationMaker.com</w:t>
      </w:r>
    </w:hyperlink>
    <w:r>
      <w:rPr>
        <w:color w:val="6B7280"/>
        <w:sz w:val="16"/>
        <w:szCs w:val="16"/>
      </w:rPr>
      <w:t xml:space="preserve">  ·  Create a quote online and download a PDF in 60 seconds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bullet"/>
      <w:lvlText w:val="•"/>
      <w:lvlJc w:val="left"/>
      <w:pPr>
        <w:ind w:left="460" w:hanging="260"/>
      </w:pPr>
    </w:lvl>
  </w:abstractNum>
  <w:abstractNum w:abstractNumId="4" w15:restartNumberingAfterBreak="0">
    <w:multiLevelType w:val="hybridMultilevel"/>
    <w:lvl w:ilvl="0" w15:tentative="1">
      <w:start w:val="1"/>
      <w:numFmt w:val="decimal"/>
      <w:lvlText w:val="%1."/>
      <w:lvlJc w:val="left"/>
      <w:pPr>
        <w:ind w:left="46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vxmfwrv1rfjs8xqdiqzv2" Type="http://schemas.openxmlformats.org/officeDocument/2006/relationships/hyperlink" Target="https://www.getquotationmaker.com"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Quote Template</dc:title>
  <dc:creator>GetQuotationMaker.com</dc:creator>
  <cp:lastModifiedBy>Un-named</cp:lastModifiedBy>
  <cp:revision>1</cp:revision>
  <dcterms:created xsi:type="dcterms:W3CDTF">2026-06-04T12:11:19.098Z</dcterms:created>
  <dcterms:modified xsi:type="dcterms:W3CDTF">2026-06-04T12:11:19.098Z</dcterms:modified>
</cp:coreProperties>
</file>

<file path=docProps/custom.xml><?xml version="1.0" encoding="utf-8"?>
<Properties xmlns="http://schemas.openxmlformats.org/officeDocument/2006/custom-properties" xmlns:vt="http://schemas.openxmlformats.org/officeDocument/2006/docPropsVTypes"/>
</file>